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EFE58" w14:textId="77777777" w:rsidR="00A30E43" w:rsidRDefault="00A30E43" w:rsidP="00A60CEE">
      <w:pPr>
        <w:spacing w:after="0" w:line="240" w:lineRule="auto"/>
        <w:jc w:val="both"/>
        <w:rPr>
          <w:b/>
          <w:bCs/>
          <w:sz w:val="28"/>
          <w:szCs w:val="28"/>
          <w:lang w:val="fr-FR"/>
        </w:rPr>
      </w:pPr>
    </w:p>
    <w:p w14:paraId="79E0CDBD" w14:textId="0532180B" w:rsidR="004D7F08" w:rsidRPr="004D7F08" w:rsidRDefault="004D7F08" w:rsidP="004D7F08">
      <w:pPr>
        <w:spacing w:after="0" w:line="240" w:lineRule="auto"/>
        <w:jc w:val="center"/>
        <w:rPr>
          <w:rFonts w:ascii="Raleway" w:hAnsi="Raleway"/>
          <w:b/>
          <w:bCs/>
          <w:smallCaps/>
          <w:color w:val="82B018" w:themeColor="accent4"/>
          <w:sz w:val="56"/>
          <w:szCs w:val="56"/>
          <w:lang w:val="fr-FR"/>
        </w:rPr>
      </w:pPr>
      <w:r w:rsidRPr="004D7F08">
        <w:rPr>
          <w:rFonts w:ascii="Raleway" w:hAnsi="Raleway"/>
          <w:b/>
          <w:bCs/>
          <w:smallCaps/>
          <w:color w:val="82B018" w:themeColor="accent4"/>
          <w:sz w:val="56"/>
          <w:szCs w:val="56"/>
          <w:lang w:val="fr-FR"/>
        </w:rPr>
        <w:t>Programme de la quinzaine</w:t>
      </w:r>
    </w:p>
    <w:p w14:paraId="3650B961" w14:textId="77777777" w:rsidR="004D7F08" w:rsidRDefault="004D7F08" w:rsidP="00A60CEE">
      <w:pPr>
        <w:spacing w:after="0" w:line="240" w:lineRule="auto"/>
        <w:jc w:val="both"/>
        <w:rPr>
          <w:rFonts w:ascii="Raleway" w:hAnsi="Raleway"/>
          <w:b/>
          <w:bCs/>
          <w:color w:val="0B3340" w:themeColor="text1"/>
          <w:sz w:val="28"/>
          <w:szCs w:val="28"/>
          <w:lang w:val="fr-FR"/>
        </w:rPr>
      </w:pPr>
    </w:p>
    <w:p w14:paraId="484F3896" w14:textId="17098100" w:rsidR="004D7F08" w:rsidRDefault="004D7F08" w:rsidP="004D7F08">
      <w:pPr>
        <w:spacing w:after="0" w:line="240" w:lineRule="auto"/>
        <w:jc w:val="center"/>
        <w:rPr>
          <w:rFonts w:ascii="Raleway" w:hAnsi="Raleway"/>
          <w:b/>
          <w:bCs/>
          <w:color w:val="0B3340" w:themeColor="text1"/>
          <w:sz w:val="28"/>
          <w:szCs w:val="28"/>
          <w:lang w:val="fr-FR"/>
        </w:rPr>
      </w:pPr>
      <w:r>
        <w:rPr>
          <w:b/>
          <w:bCs/>
          <w:noProof/>
          <w:sz w:val="28"/>
          <w:szCs w:val="28"/>
          <w:lang w:val="fr-FR"/>
        </w:rPr>
        <w:drawing>
          <wp:inline distT="0" distB="0" distL="0" distR="0" wp14:anchorId="62A6AE12" wp14:editId="234531BF">
            <wp:extent cx="5099685" cy="7238730"/>
            <wp:effectExtent l="0" t="0" r="5715" b="635"/>
            <wp:docPr id="304698873" name="Image 3" descr="Une image contenant texte, lettr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98873" name="Image 3" descr="Une image contenant texte, lettre, illustra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92" cy="72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F08" w:rsidSect="00E11572">
      <w:headerReference w:type="default" r:id="rId9"/>
      <w:footerReference w:type="default" r:id="rId10"/>
      <w:type w:val="continuous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24C69" w14:textId="77777777" w:rsidR="00E11572" w:rsidRDefault="00E11572" w:rsidP="00A85C5B">
      <w:pPr>
        <w:spacing w:after="0" w:line="240" w:lineRule="auto"/>
      </w:pPr>
      <w:r>
        <w:separator/>
      </w:r>
    </w:p>
  </w:endnote>
  <w:endnote w:type="continuationSeparator" w:id="0">
    <w:p w14:paraId="26A20701" w14:textId="77777777" w:rsidR="00E11572" w:rsidRDefault="00E11572" w:rsidP="00A85C5B">
      <w:pPr>
        <w:spacing w:after="0" w:line="240" w:lineRule="auto"/>
      </w:pPr>
      <w:r>
        <w:continuationSeparator/>
      </w:r>
    </w:p>
  </w:endnote>
  <w:endnote w:type="continuationNotice" w:id="1">
    <w:p w14:paraId="09F97E06" w14:textId="77777777" w:rsidR="00E11572" w:rsidRDefault="00E115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usimple1"/>
      <w:tblW w:w="0" w:type="auto"/>
      <w:tblInd w:w="-717" w:type="dxa"/>
      <w:tblBorders>
        <w:top w:val="single" w:sz="4" w:space="0" w:color="08334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08" w:type="dxa"/>
        <w:right w:w="108" w:type="dxa"/>
      </w:tblCellMar>
      <w:tblLook w:val="04A0" w:firstRow="1" w:lastRow="0" w:firstColumn="1" w:lastColumn="0" w:noHBand="0" w:noVBand="1"/>
    </w:tblPr>
    <w:tblGrid>
      <w:gridCol w:w="9789"/>
    </w:tblGrid>
    <w:tr w:rsidR="00A60CEE" w:rsidRPr="00A60CEE" w14:paraId="7A77EDAD" w14:textId="77777777">
      <w:tc>
        <w:tcPr>
          <w:tcW w:w="10305" w:type="dxa"/>
          <w:tcBorders>
            <w:top w:val="single" w:sz="4" w:space="0" w:color="083343"/>
            <w:left w:val="nil"/>
            <w:bottom w:val="nil"/>
            <w:right w:val="nil"/>
          </w:tcBorders>
          <w:tcMar>
            <w:left w:w="108" w:type="dxa"/>
            <w:right w:w="108" w:type="dxa"/>
          </w:tcMar>
        </w:tcPr>
        <w:p w14:paraId="2339C644" w14:textId="77777777" w:rsidR="00A60CEE" w:rsidRPr="00A60CEE" w:rsidRDefault="00A60CEE" w:rsidP="00A60CEE">
          <w:pPr>
            <w:ind w:left="-840"/>
            <w:rPr>
              <w:rFonts w:ascii="Raleway Medium" w:hAnsi="Raleway Medium" w:cs="Raleway Medium"/>
              <w:color w:val="000000"/>
              <w:sz w:val="10"/>
              <w:szCs w:val="10"/>
            </w:rPr>
          </w:pPr>
        </w:p>
      </w:tc>
    </w:tr>
  </w:tbl>
  <w:p w14:paraId="65E5F0EB" w14:textId="77777777" w:rsidR="00A60CEE" w:rsidRPr="00A60CEE" w:rsidRDefault="00A60CEE" w:rsidP="00A60CEE">
    <w:pPr>
      <w:autoSpaceDE w:val="0"/>
      <w:autoSpaceDN w:val="0"/>
      <w:adjustRightInd w:val="0"/>
      <w:spacing w:after="0" w:line="240" w:lineRule="auto"/>
      <w:ind w:left="-840"/>
      <w:jc w:val="center"/>
      <w:rPr>
        <w:rFonts w:ascii="Raleway Medium" w:eastAsia="Times New Roman" w:hAnsi="Raleway Medium" w:cs="Raleway Medium"/>
        <w:color w:val="083343"/>
        <w:kern w:val="0"/>
        <w:sz w:val="20"/>
        <w:szCs w:val="20"/>
        <w:lang w:eastAsia="fr-BE"/>
        <w14:ligatures w14:val="none"/>
      </w:rPr>
    </w:pPr>
    <w:r w:rsidRPr="00A60CEE">
      <w:rPr>
        <w:rFonts w:ascii="Raleway Medium" w:eastAsia="Times New Roman" w:hAnsi="Raleway Medium" w:cs="Raleway Medium"/>
        <w:color w:val="083343"/>
        <w:kern w:val="0"/>
        <w:sz w:val="20"/>
        <w:szCs w:val="20"/>
        <w:lang w:eastAsia="fr-BE"/>
        <w14:ligatures w14:val="none"/>
      </w:rPr>
      <w:t>Administration Communale - Hôtel de Ville - Place du Marché 1 - 6870 Saint-Hubert</w:t>
    </w:r>
  </w:p>
  <w:p w14:paraId="415856F1" w14:textId="77777777" w:rsidR="00A60CEE" w:rsidRPr="00A60CEE" w:rsidRDefault="00A60CEE" w:rsidP="00A60CEE">
    <w:pPr>
      <w:autoSpaceDE w:val="0"/>
      <w:autoSpaceDN w:val="0"/>
      <w:adjustRightInd w:val="0"/>
      <w:spacing w:after="0" w:line="240" w:lineRule="auto"/>
      <w:ind w:left="-840"/>
      <w:jc w:val="center"/>
      <w:rPr>
        <w:rFonts w:ascii="Times New Roman" w:eastAsia="Times New Roman" w:hAnsi="Times New Roman" w:cs="Times New Roman"/>
        <w:color w:val="000000"/>
        <w:kern w:val="0"/>
        <w:lang w:eastAsia="fr-BE"/>
        <w14:ligatures w14:val="none"/>
      </w:rPr>
    </w:pPr>
    <w:r w:rsidRPr="00A60CEE">
      <w:rPr>
        <w:rFonts w:ascii="Raleway Medium" w:eastAsia="Times New Roman" w:hAnsi="Raleway Medium" w:cs="Raleway Medium"/>
        <w:color w:val="083343"/>
        <w:kern w:val="0"/>
        <w:sz w:val="20"/>
        <w:szCs w:val="20"/>
        <w:lang w:eastAsia="fr-BE"/>
        <w14:ligatures w14:val="none"/>
      </w:rPr>
      <w:t>Compte bancaire: BE92 0910 0051 3523 - BCE 0206 564 666</w:t>
    </w:r>
  </w:p>
  <w:p w14:paraId="033744F7" w14:textId="77777777" w:rsidR="00A60CEE" w:rsidRDefault="00A60C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69008" w14:textId="77777777" w:rsidR="00E11572" w:rsidRDefault="00E11572" w:rsidP="00A85C5B">
      <w:pPr>
        <w:spacing w:after="0" w:line="240" w:lineRule="auto"/>
      </w:pPr>
      <w:r>
        <w:separator/>
      </w:r>
    </w:p>
  </w:footnote>
  <w:footnote w:type="continuationSeparator" w:id="0">
    <w:p w14:paraId="04F11B4F" w14:textId="77777777" w:rsidR="00E11572" w:rsidRDefault="00E11572" w:rsidP="00A85C5B">
      <w:pPr>
        <w:spacing w:after="0" w:line="240" w:lineRule="auto"/>
      </w:pPr>
      <w:r>
        <w:continuationSeparator/>
      </w:r>
    </w:p>
  </w:footnote>
  <w:footnote w:type="continuationNotice" w:id="1">
    <w:p w14:paraId="1E6F0841" w14:textId="77777777" w:rsidR="00E11572" w:rsidRDefault="00E115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E337" w14:textId="53F24372" w:rsidR="00A30E43" w:rsidRDefault="00A30E4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23D6A" wp14:editId="3F36AF46">
          <wp:simplePos x="0" y="0"/>
          <wp:positionH relativeFrom="page">
            <wp:posOffset>-190500</wp:posOffset>
          </wp:positionH>
          <wp:positionV relativeFrom="paragraph">
            <wp:posOffset>-640081</wp:posOffset>
          </wp:positionV>
          <wp:extent cx="3143250" cy="1966263"/>
          <wp:effectExtent l="0" t="0" r="0" b="0"/>
          <wp:wrapNone/>
          <wp:docPr id="617649957" name="Image 2" descr="Une image contenant Graphique, graphisme, capture d’écran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266439" name="Image 2" descr="Une image contenant Graphique, graphisme, capture d’écran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4488" cy="1973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E4283"/>
    <w:multiLevelType w:val="hybridMultilevel"/>
    <w:tmpl w:val="9724C5C8"/>
    <w:lvl w:ilvl="0" w:tplc="FFFFFFFF">
      <w:start w:val="6870"/>
      <w:numFmt w:val="bullet"/>
      <w:lvlText w:val="-"/>
      <w:lvlJc w:val="left"/>
      <w:pPr>
        <w:ind w:left="4357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17" w:hanging="360"/>
      </w:pPr>
      <w:rPr>
        <w:rFonts w:ascii="Wingdings" w:hAnsi="Wingdings" w:hint="default"/>
      </w:rPr>
    </w:lvl>
  </w:abstractNum>
  <w:abstractNum w:abstractNumId="1" w15:restartNumberingAfterBreak="0">
    <w:nsid w:val="3BA3284F"/>
    <w:multiLevelType w:val="hybridMultilevel"/>
    <w:tmpl w:val="551A1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77D32"/>
    <w:multiLevelType w:val="hybridMultilevel"/>
    <w:tmpl w:val="7E4CBF8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FE2"/>
    <w:multiLevelType w:val="hybridMultilevel"/>
    <w:tmpl w:val="5A76EA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779F8"/>
    <w:multiLevelType w:val="hybridMultilevel"/>
    <w:tmpl w:val="FF502A0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06961">
    <w:abstractNumId w:val="0"/>
  </w:num>
  <w:num w:numId="2" w16cid:durableId="469712627">
    <w:abstractNumId w:val="1"/>
  </w:num>
  <w:num w:numId="3" w16cid:durableId="900334743">
    <w:abstractNumId w:val="2"/>
  </w:num>
  <w:num w:numId="4" w16cid:durableId="1565293986">
    <w:abstractNumId w:val="4"/>
  </w:num>
  <w:num w:numId="5" w16cid:durableId="166211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CB8"/>
    <w:rsid w:val="000025D6"/>
    <w:rsid w:val="00022180"/>
    <w:rsid w:val="000415D6"/>
    <w:rsid w:val="00043167"/>
    <w:rsid w:val="00071CEF"/>
    <w:rsid w:val="000843B4"/>
    <w:rsid w:val="000B6C41"/>
    <w:rsid w:val="000E34C8"/>
    <w:rsid w:val="0011190B"/>
    <w:rsid w:val="001328D4"/>
    <w:rsid w:val="00132B4B"/>
    <w:rsid w:val="00143651"/>
    <w:rsid w:val="00157D9E"/>
    <w:rsid w:val="00166876"/>
    <w:rsid w:val="00175193"/>
    <w:rsid w:val="00177265"/>
    <w:rsid w:val="00177384"/>
    <w:rsid w:val="00192B0A"/>
    <w:rsid w:val="001964DF"/>
    <w:rsid w:val="001A36F8"/>
    <w:rsid w:val="001D2C4A"/>
    <w:rsid w:val="002029DE"/>
    <w:rsid w:val="0026617E"/>
    <w:rsid w:val="00266FE2"/>
    <w:rsid w:val="00282939"/>
    <w:rsid w:val="002F260E"/>
    <w:rsid w:val="003049B3"/>
    <w:rsid w:val="00333C80"/>
    <w:rsid w:val="003424E6"/>
    <w:rsid w:val="003452FD"/>
    <w:rsid w:val="0034735E"/>
    <w:rsid w:val="00351EEC"/>
    <w:rsid w:val="00355270"/>
    <w:rsid w:val="003C2124"/>
    <w:rsid w:val="00446B6E"/>
    <w:rsid w:val="004528F1"/>
    <w:rsid w:val="00481132"/>
    <w:rsid w:val="004906B0"/>
    <w:rsid w:val="00492B71"/>
    <w:rsid w:val="004C766B"/>
    <w:rsid w:val="004C7808"/>
    <w:rsid w:val="004C7E4A"/>
    <w:rsid w:val="004D7F08"/>
    <w:rsid w:val="00524B13"/>
    <w:rsid w:val="0055465F"/>
    <w:rsid w:val="00554752"/>
    <w:rsid w:val="0057486A"/>
    <w:rsid w:val="00590F6A"/>
    <w:rsid w:val="005B62D0"/>
    <w:rsid w:val="005C3A46"/>
    <w:rsid w:val="005D48B9"/>
    <w:rsid w:val="006114C1"/>
    <w:rsid w:val="00617218"/>
    <w:rsid w:val="006700CE"/>
    <w:rsid w:val="006964C5"/>
    <w:rsid w:val="006E1D12"/>
    <w:rsid w:val="00702148"/>
    <w:rsid w:val="00705F81"/>
    <w:rsid w:val="0073338C"/>
    <w:rsid w:val="007506BA"/>
    <w:rsid w:val="00767971"/>
    <w:rsid w:val="00767E17"/>
    <w:rsid w:val="00775D25"/>
    <w:rsid w:val="00780F3E"/>
    <w:rsid w:val="00797B00"/>
    <w:rsid w:val="007D784D"/>
    <w:rsid w:val="00822EF2"/>
    <w:rsid w:val="00871ECF"/>
    <w:rsid w:val="00894AF6"/>
    <w:rsid w:val="008C5D39"/>
    <w:rsid w:val="008D2F3A"/>
    <w:rsid w:val="008F4D59"/>
    <w:rsid w:val="009972B9"/>
    <w:rsid w:val="009A1F35"/>
    <w:rsid w:val="009C4ECE"/>
    <w:rsid w:val="009E2C89"/>
    <w:rsid w:val="009F029E"/>
    <w:rsid w:val="00A24E83"/>
    <w:rsid w:val="00A3044D"/>
    <w:rsid w:val="00A30E43"/>
    <w:rsid w:val="00A35475"/>
    <w:rsid w:val="00A55416"/>
    <w:rsid w:val="00A60CEE"/>
    <w:rsid w:val="00A77D31"/>
    <w:rsid w:val="00A84F67"/>
    <w:rsid w:val="00A85C5B"/>
    <w:rsid w:val="00AB4FA2"/>
    <w:rsid w:val="00AF0443"/>
    <w:rsid w:val="00AF1B0F"/>
    <w:rsid w:val="00B54A3E"/>
    <w:rsid w:val="00B54EE9"/>
    <w:rsid w:val="00B55583"/>
    <w:rsid w:val="00BB55AC"/>
    <w:rsid w:val="00BB7613"/>
    <w:rsid w:val="00BC46B1"/>
    <w:rsid w:val="00BE5DCE"/>
    <w:rsid w:val="00C56687"/>
    <w:rsid w:val="00C674D5"/>
    <w:rsid w:val="00C76006"/>
    <w:rsid w:val="00CA2C02"/>
    <w:rsid w:val="00CF3533"/>
    <w:rsid w:val="00D020E7"/>
    <w:rsid w:val="00D2625F"/>
    <w:rsid w:val="00D37776"/>
    <w:rsid w:val="00D558AE"/>
    <w:rsid w:val="00D67715"/>
    <w:rsid w:val="00D67B12"/>
    <w:rsid w:val="00D90808"/>
    <w:rsid w:val="00D93FB4"/>
    <w:rsid w:val="00DC64B1"/>
    <w:rsid w:val="00DD5979"/>
    <w:rsid w:val="00DF6F89"/>
    <w:rsid w:val="00E11572"/>
    <w:rsid w:val="00E33C44"/>
    <w:rsid w:val="00E95337"/>
    <w:rsid w:val="00EB04EC"/>
    <w:rsid w:val="00ED53F6"/>
    <w:rsid w:val="00EF6271"/>
    <w:rsid w:val="00F153BD"/>
    <w:rsid w:val="00F21CB8"/>
    <w:rsid w:val="00F24886"/>
    <w:rsid w:val="00F617A3"/>
    <w:rsid w:val="00F667AC"/>
    <w:rsid w:val="00F826A6"/>
    <w:rsid w:val="00F954CE"/>
    <w:rsid w:val="00FB1C0F"/>
    <w:rsid w:val="00F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B8949"/>
  <w15:chartTrackingRefBased/>
  <w15:docId w15:val="{0A5BA7E7-41AC-8C47-960E-EBFEA452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1C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9DA90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21C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A90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21CB8"/>
    <w:pPr>
      <w:keepNext/>
      <w:keepLines/>
      <w:spacing w:before="160" w:after="80"/>
      <w:outlineLvl w:val="2"/>
    </w:pPr>
    <w:rPr>
      <w:rFonts w:eastAsiaTheme="majorEastAsia" w:cstheme="majorBidi"/>
      <w:color w:val="9DA90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21C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DA90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21CB8"/>
    <w:pPr>
      <w:keepNext/>
      <w:keepLines/>
      <w:spacing w:before="80" w:after="40"/>
      <w:outlineLvl w:val="4"/>
    </w:pPr>
    <w:rPr>
      <w:rFonts w:eastAsiaTheme="majorEastAsia" w:cstheme="majorBidi"/>
      <w:color w:val="9DA90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1C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199C1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21CB8"/>
    <w:pPr>
      <w:keepNext/>
      <w:keepLines/>
      <w:spacing w:before="40" w:after="0"/>
      <w:outlineLvl w:val="6"/>
    </w:pPr>
    <w:rPr>
      <w:rFonts w:eastAsiaTheme="majorEastAsia" w:cstheme="majorBidi"/>
      <w:color w:val="2199C1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21CB8"/>
    <w:pPr>
      <w:keepNext/>
      <w:keepLines/>
      <w:spacing w:after="0"/>
      <w:outlineLvl w:val="7"/>
    </w:pPr>
    <w:rPr>
      <w:rFonts w:eastAsiaTheme="majorEastAsia" w:cstheme="majorBidi"/>
      <w:i/>
      <w:iCs/>
      <w:color w:val="145F7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21CB8"/>
    <w:pPr>
      <w:keepNext/>
      <w:keepLines/>
      <w:spacing w:after="0"/>
      <w:outlineLvl w:val="8"/>
    </w:pPr>
    <w:rPr>
      <w:rFonts w:eastAsiaTheme="majorEastAsia" w:cstheme="majorBidi"/>
      <w:color w:val="145F78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1CB8"/>
    <w:rPr>
      <w:rFonts w:asciiTheme="majorHAnsi" w:eastAsiaTheme="majorEastAsia" w:hAnsiTheme="majorHAnsi" w:cstheme="majorBidi"/>
      <w:color w:val="9DA90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21CB8"/>
    <w:rPr>
      <w:rFonts w:asciiTheme="majorHAnsi" w:eastAsiaTheme="majorEastAsia" w:hAnsiTheme="majorHAnsi" w:cstheme="majorBidi"/>
      <w:color w:val="9DA90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21CB8"/>
    <w:rPr>
      <w:rFonts w:eastAsiaTheme="majorEastAsia" w:cstheme="majorBidi"/>
      <w:color w:val="9DA90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21CB8"/>
    <w:rPr>
      <w:rFonts w:eastAsiaTheme="majorEastAsia" w:cstheme="majorBidi"/>
      <w:i/>
      <w:iCs/>
      <w:color w:val="9DA90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21CB8"/>
    <w:rPr>
      <w:rFonts w:eastAsiaTheme="majorEastAsia" w:cstheme="majorBidi"/>
      <w:color w:val="9DA90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21CB8"/>
    <w:rPr>
      <w:rFonts w:eastAsiaTheme="majorEastAsia" w:cstheme="majorBidi"/>
      <w:i/>
      <w:iCs/>
      <w:color w:val="2199C1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21CB8"/>
    <w:rPr>
      <w:rFonts w:eastAsiaTheme="majorEastAsia" w:cstheme="majorBidi"/>
      <w:color w:val="2199C1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21CB8"/>
    <w:rPr>
      <w:rFonts w:eastAsiaTheme="majorEastAsia" w:cstheme="majorBidi"/>
      <w:i/>
      <w:iCs/>
      <w:color w:val="145F7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21CB8"/>
    <w:rPr>
      <w:rFonts w:eastAsiaTheme="majorEastAsia" w:cstheme="majorBidi"/>
      <w:color w:val="145F78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21C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21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21CB8"/>
    <w:pPr>
      <w:numPr>
        <w:ilvl w:val="1"/>
      </w:numPr>
    </w:pPr>
    <w:rPr>
      <w:rFonts w:eastAsiaTheme="majorEastAsia" w:cstheme="majorBidi"/>
      <w:color w:val="2199C1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21CB8"/>
    <w:rPr>
      <w:rFonts w:eastAsiaTheme="majorEastAsia" w:cstheme="majorBidi"/>
      <w:color w:val="2199C1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21CB8"/>
    <w:pPr>
      <w:spacing w:before="160"/>
      <w:jc w:val="center"/>
    </w:pPr>
    <w:rPr>
      <w:i/>
      <w:iCs/>
      <w:color w:val="1B7C9D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21CB8"/>
    <w:rPr>
      <w:i/>
      <w:iCs/>
      <w:color w:val="1B7C9D" w:themeColor="text1" w:themeTint="BF"/>
    </w:rPr>
  </w:style>
  <w:style w:type="paragraph" w:styleId="Paragraphedeliste">
    <w:name w:val="List Paragraph"/>
    <w:basedOn w:val="Normal"/>
    <w:uiPriority w:val="34"/>
    <w:qFormat/>
    <w:rsid w:val="00F21C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21CB8"/>
    <w:rPr>
      <w:i/>
      <w:iCs/>
      <w:color w:val="9DA90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21CB8"/>
    <w:pPr>
      <w:pBdr>
        <w:top w:val="single" w:sz="4" w:space="10" w:color="9DA90B" w:themeColor="accent1" w:themeShade="BF"/>
        <w:bottom w:val="single" w:sz="4" w:space="10" w:color="9DA90B" w:themeColor="accent1" w:themeShade="BF"/>
      </w:pBdr>
      <w:spacing w:before="360" w:after="360"/>
      <w:ind w:left="864" w:right="864"/>
      <w:jc w:val="center"/>
    </w:pPr>
    <w:rPr>
      <w:i/>
      <w:iCs/>
      <w:color w:val="9DA90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21CB8"/>
    <w:rPr>
      <w:i/>
      <w:iCs/>
      <w:color w:val="9DA90B" w:themeColor="accent1" w:themeShade="BF"/>
    </w:rPr>
  </w:style>
  <w:style w:type="character" w:styleId="Rfrenceintense">
    <w:name w:val="Intense Reference"/>
    <w:basedOn w:val="Policepardfaut"/>
    <w:uiPriority w:val="32"/>
    <w:qFormat/>
    <w:rsid w:val="00F21CB8"/>
    <w:rPr>
      <w:b/>
      <w:bCs/>
      <w:smallCaps/>
      <w:color w:val="9DA90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85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5C5B"/>
  </w:style>
  <w:style w:type="paragraph" w:styleId="Pieddepage">
    <w:name w:val="footer"/>
    <w:basedOn w:val="Normal"/>
    <w:link w:val="PieddepageCar"/>
    <w:uiPriority w:val="99"/>
    <w:unhideWhenUsed/>
    <w:rsid w:val="00A85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5C5B"/>
  </w:style>
  <w:style w:type="character" w:styleId="Lienhypertexte">
    <w:name w:val="Hyperlink"/>
    <w:basedOn w:val="Policepardfaut"/>
    <w:uiPriority w:val="99"/>
    <w:unhideWhenUsed/>
    <w:rsid w:val="00D2625F"/>
    <w:rPr>
      <w:color w:val="219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625F"/>
    <w:rPr>
      <w:color w:val="605E5C"/>
      <w:shd w:val="clear" w:color="auto" w:fill="E1DFDD"/>
    </w:rPr>
  </w:style>
  <w:style w:type="table" w:styleId="Tableausimple1">
    <w:name w:val="Table Simple 1"/>
    <w:basedOn w:val="TableauNormal"/>
    <w:uiPriority w:val="99"/>
    <w:rsid w:val="00A60C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fr-BE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1">
  <a:themeElements>
    <a:clrScheme name="Personnalisé 1">
      <a:dk1>
        <a:srgbClr val="0B3340"/>
      </a:dk1>
      <a:lt1>
        <a:sysClr val="window" lastClr="FFFFFF"/>
      </a:lt1>
      <a:dk2>
        <a:srgbClr val="8496B0"/>
      </a:dk2>
      <a:lt2>
        <a:srgbClr val="E7E6E6"/>
      </a:lt2>
      <a:accent1>
        <a:srgbClr val="D3E30F"/>
      </a:accent1>
      <a:accent2>
        <a:srgbClr val="EA0753"/>
      </a:accent2>
      <a:accent3>
        <a:srgbClr val="99CCFF"/>
      </a:accent3>
      <a:accent4>
        <a:srgbClr val="82B018"/>
      </a:accent4>
      <a:accent5>
        <a:srgbClr val="D3E30F"/>
      </a:accent5>
      <a:accent6>
        <a:srgbClr val="0B3340"/>
      </a:accent6>
      <a:hlink>
        <a:srgbClr val="2190FF"/>
      </a:hlink>
      <a:folHlink>
        <a:srgbClr val="EA0753"/>
      </a:folHlink>
    </a:clrScheme>
    <a:fontScheme name="Personnalisé 1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94BF-1AEB-4CAE-9554-39D9DF4DA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 Balfroid</dc:creator>
  <cp:keywords/>
  <dc:description/>
  <cp:lastModifiedBy>Myriam Maury</cp:lastModifiedBy>
  <cp:revision>3</cp:revision>
  <dcterms:created xsi:type="dcterms:W3CDTF">2024-03-03T14:10:00Z</dcterms:created>
  <dcterms:modified xsi:type="dcterms:W3CDTF">2024-03-04T08:22:00Z</dcterms:modified>
</cp:coreProperties>
</file>